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EC0F" w14:textId="181CCC73"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INFORMACJA DOTYCZĄCA PRZETWARZANIA DANYCH OSOBOWYCH</w:t>
      </w:r>
    </w:p>
    <w:p w14:paraId="4DB0D6E0" w14:textId="18D10ADE"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W związku z przetwarzaniem Pani/Pana danych osobowych informujemy – zgodnie z art. 13 ust</w:t>
      </w:r>
      <w:r w:rsidR="00476841" w:rsidRPr="005D0357">
        <w:rPr>
          <w:rFonts w:ascii="Times New Roman" w:hAnsi="Times New Roman" w:cs="Times New Roman"/>
        </w:rPr>
        <w:t>.</w:t>
      </w:r>
      <w:r w:rsidRPr="005D0357">
        <w:rPr>
          <w:rFonts w:ascii="Times New Roman" w:hAnsi="Times New Roman" w:cs="Times New Roman"/>
        </w:rPr>
        <w:t xml:space="preserve"> 1 i ust. 2</w:t>
      </w:r>
      <w:r w:rsidR="00476841" w:rsidRPr="005D0357">
        <w:rPr>
          <w:rFonts w:ascii="Times New Roman" w:hAnsi="Times New Roman" w:cs="Times New Roman"/>
        </w:rPr>
        <w:t> </w:t>
      </w:r>
      <w:r w:rsidRPr="005D0357">
        <w:rPr>
          <w:rFonts w:ascii="Times New Roman" w:hAnsi="Times New Roman" w:cs="Times New Roman"/>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„RODO” iż: </w:t>
      </w:r>
    </w:p>
    <w:p w14:paraId="7FFFB921" w14:textId="77777777" w:rsidR="005D0357" w:rsidRPr="005D0357" w:rsidRDefault="005D0357" w:rsidP="005D0357">
      <w:pPr>
        <w:spacing w:after="0" w:line="276" w:lineRule="auto"/>
        <w:jc w:val="center"/>
        <w:rPr>
          <w:rFonts w:ascii="Times New Roman" w:hAnsi="Times New Roman" w:cs="Times New Roman"/>
        </w:rPr>
      </w:pPr>
      <w:r w:rsidRPr="005D0357">
        <w:rPr>
          <w:rFonts w:ascii="Times New Roman" w:hAnsi="Times New Roman" w:cs="Times New Roman"/>
          <w:b/>
          <w:bCs/>
        </w:rPr>
        <w:t>I. ADMINISTRATOR DANYCH</w:t>
      </w:r>
    </w:p>
    <w:p w14:paraId="106E2911" w14:textId="32EE017D" w:rsidR="005D0357" w:rsidRPr="005D0357" w:rsidRDefault="005D0357" w:rsidP="005D0357">
      <w:pPr>
        <w:pStyle w:val="NormalnyWeb"/>
        <w:shd w:val="clear" w:color="auto" w:fill="FFFFFF"/>
        <w:spacing w:before="0" w:beforeAutospacing="0" w:after="0" w:afterAutospacing="0" w:line="276" w:lineRule="auto"/>
        <w:jc w:val="both"/>
        <w:rPr>
          <w:color w:val="000000"/>
          <w:sz w:val="22"/>
          <w:szCs w:val="22"/>
          <w:shd w:val="clear" w:color="auto" w:fill="FFFFFF"/>
        </w:rPr>
      </w:pPr>
      <w:r w:rsidRPr="005D0357">
        <w:rPr>
          <w:color w:val="000000"/>
          <w:sz w:val="22"/>
          <w:szCs w:val="22"/>
        </w:rPr>
        <w:t xml:space="preserve">Administratorem Pani/Pana danych osobowych jest Urząd Gminy Spytkowice reprezentowany przez Wójta. Z Administratorem można się kontaktować pisemnie za pomocą poczty tradycyjnej pod adresem: ul. Zamkowa 12, 34-116 Spytkowice, poprzez email: </w:t>
      </w:r>
      <w:hyperlink r:id="rId5" w:history="1">
        <w:r w:rsidR="001D7F56" w:rsidRPr="006C37E7">
          <w:rPr>
            <w:rStyle w:val="Hipercze"/>
            <w:sz w:val="22"/>
            <w:szCs w:val="22"/>
          </w:rPr>
          <w:t>urzad@gminaspytkowice.pl</w:t>
        </w:r>
      </w:hyperlink>
      <w:r w:rsidRPr="005D0357">
        <w:rPr>
          <w:color w:val="000000"/>
          <w:sz w:val="22"/>
          <w:szCs w:val="22"/>
        </w:rPr>
        <w:t xml:space="preserve">  lub telefonicznie pod numerem telefonu: </w:t>
      </w:r>
      <w:r w:rsidRPr="005D0357">
        <w:rPr>
          <w:color w:val="000000"/>
          <w:sz w:val="22"/>
          <w:szCs w:val="22"/>
          <w:shd w:val="clear" w:color="auto" w:fill="FFFFFF"/>
        </w:rPr>
        <w:t>33 879 18 76.</w:t>
      </w:r>
    </w:p>
    <w:p w14:paraId="6D2A313D" w14:textId="77777777" w:rsidR="005D0357" w:rsidRPr="005D0357" w:rsidRDefault="005D0357" w:rsidP="005D0357">
      <w:pPr>
        <w:spacing w:after="0" w:line="276" w:lineRule="auto"/>
        <w:jc w:val="both"/>
        <w:rPr>
          <w:rFonts w:ascii="Times New Roman" w:hAnsi="Times New Roman" w:cs="Times New Roman"/>
        </w:rPr>
      </w:pPr>
    </w:p>
    <w:p w14:paraId="06AFD69E" w14:textId="77777777" w:rsidR="005D0357" w:rsidRPr="005D0357" w:rsidRDefault="005D0357"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II. INSPEKTOR OCHRONY DANYCH</w:t>
      </w:r>
    </w:p>
    <w:p w14:paraId="2E4CBC30" w14:textId="14B9983C" w:rsidR="00476841" w:rsidRPr="005D0357" w:rsidRDefault="005D0357" w:rsidP="005D0357">
      <w:pPr>
        <w:pStyle w:val="NormalnyWeb"/>
        <w:shd w:val="clear" w:color="auto" w:fill="FFFFFF"/>
        <w:spacing w:before="0" w:beforeAutospacing="0" w:after="0" w:afterAutospacing="0" w:line="276" w:lineRule="auto"/>
        <w:jc w:val="both"/>
        <w:rPr>
          <w:sz w:val="22"/>
          <w:szCs w:val="22"/>
        </w:rPr>
      </w:pPr>
      <w:r w:rsidRPr="005D0357">
        <w:rPr>
          <w:color w:val="000000"/>
          <w:sz w:val="22"/>
          <w:szCs w:val="22"/>
        </w:rPr>
        <w:t xml:space="preserve">Administrator wyznaczył Inspektora Ochrony Danych, z którym można się kontaktować pod adresem siedziby Administratora oraz poprzez email: </w:t>
      </w:r>
      <w:hyperlink r:id="rId6" w:history="1">
        <w:r w:rsidRPr="005D0357">
          <w:rPr>
            <w:rStyle w:val="Hipercze"/>
            <w:color w:val="0563C1"/>
            <w:sz w:val="22"/>
            <w:szCs w:val="22"/>
          </w:rPr>
          <w:t>iod@spytkowice.net.pl</w:t>
        </w:r>
      </w:hyperlink>
      <w:r w:rsidRPr="005D0357">
        <w:rPr>
          <w:color w:val="000000"/>
          <w:sz w:val="22"/>
          <w:szCs w:val="22"/>
        </w:rPr>
        <w:t xml:space="preserve">.  </w:t>
      </w:r>
    </w:p>
    <w:p w14:paraId="7035439C" w14:textId="77777777" w:rsidR="00476841" w:rsidRPr="005D0357" w:rsidRDefault="00476841" w:rsidP="005D0357">
      <w:pPr>
        <w:spacing w:after="0" w:line="276" w:lineRule="auto"/>
        <w:jc w:val="both"/>
        <w:rPr>
          <w:rFonts w:ascii="Times New Roman" w:hAnsi="Times New Roman" w:cs="Times New Roman"/>
        </w:rPr>
      </w:pPr>
    </w:p>
    <w:p w14:paraId="33517300" w14:textId="56B590BA"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III. PODSTAWA PRAWNA I CELE PRZETWARZANIA DANYCH OSOBOWYCH</w:t>
      </w:r>
    </w:p>
    <w:p w14:paraId="20DF8F2A"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1. Pani/Pana dane osobowe będą przetwarzane w zakresie niezbędnym do realizacji zadań własnych bądź zleconych Gminie, określonych przepisami prawa, w celu realizacji przysługujących Gminie uprawnień bądź spełnienia przez Gminę obowiązków określonych tymi przepisami prawa lub gdy jest to niezbędne do wykonania zadania realizowanego w interesie publicznym lub w ramach sprawowania władzy publicznej (Ustawa z dnia 8 marca 1990 r. o samorządzie gminnym, art. 6 ust. 1 lit. c, e RODO).</w:t>
      </w:r>
    </w:p>
    <w:p w14:paraId="1874A231" w14:textId="1B9E3EE5"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2. Przetwarzanie może być również niezbędne w celu wykonania umowy, której Pani/Pan jest stroną lub do podjęcia działań, na Pani/Pana żądanie przed zawarciem umowy. </w:t>
      </w:r>
    </w:p>
    <w:p w14:paraId="53CE7D93" w14:textId="677B0D09" w:rsidR="0047034B"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3. Mogą również wystąpić przypadki</w:t>
      </w:r>
      <w:r w:rsidR="00476841" w:rsidRPr="005D0357">
        <w:rPr>
          <w:rFonts w:ascii="Times New Roman" w:hAnsi="Times New Roman" w:cs="Times New Roman"/>
        </w:rPr>
        <w:t>,</w:t>
      </w:r>
      <w:r w:rsidRPr="005D0357">
        <w:rPr>
          <w:rFonts w:ascii="Times New Roman" w:hAnsi="Times New Roman" w:cs="Times New Roman"/>
        </w:rPr>
        <w:t xml:space="preserve"> w których zostanie Pani/Pan poproszona/y o wyrażenie zgody na przetwarzanie danych osobowych w określonym celu i zakresie. </w:t>
      </w:r>
    </w:p>
    <w:p w14:paraId="38A013A4" w14:textId="77777777" w:rsidR="005D0357" w:rsidRPr="005D0357" w:rsidRDefault="005D0357" w:rsidP="005D0357">
      <w:pPr>
        <w:spacing w:after="0" w:line="276" w:lineRule="auto"/>
        <w:jc w:val="both"/>
        <w:rPr>
          <w:rFonts w:ascii="Times New Roman" w:hAnsi="Times New Roman" w:cs="Times New Roman"/>
        </w:rPr>
      </w:pPr>
    </w:p>
    <w:p w14:paraId="195697B4" w14:textId="2A068C37"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IV. INFORMACJE O WYMOGU/DOBROWOLNOŚCI PODANIA DANYCH ORAZ KONSEKWENCJI NIEPODANIA DANYCH OSOBOWYCH</w:t>
      </w:r>
    </w:p>
    <w:p w14:paraId="57DA1DD6"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W większości przypadków przetwarzanie danych osobowych wynika z przepisów prawa, a ich podanie jest obowiązkowe. W niektórych sprawach podanie danych osobowych może być dobrowolne, lecz niezbędne do realizacji celów, o których mowa w pkt III. W sytuacji dobrowolności podania danych osobowych zostanie Pani/Pan o tym fakcie poinformowany/a. Niepodanie lub podanie niepełnych danych osobowych może skutkować pozostawieniem wniosku bez rozpatrzenia.</w:t>
      </w:r>
    </w:p>
    <w:p w14:paraId="4B845857" w14:textId="75E435E1"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V. ODBIORCY DANYCH OSOBOWYCH</w:t>
      </w:r>
    </w:p>
    <w:p w14:paraId="02039778"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1. Odbiorcami Pani/Pana danych osobowych będą wyłącznie podmioty uprawnione do uzyskania danych osobowych na podstawie przepisów prawa. </w:t>
      </w:r>
    </w:p>
    <w:p w14:paraId="6847BD07"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2. Odbiorcami mogą być również podmioty świadczące np. usługi kurierskie albo pośredniczące w świadczeniu takich usług.</w:t>
      </w:r>
    </w:p>
    <w:p w14:paraId="6F54FD06" w14:textId="7BB025E3" w:rsidR="0047034B"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3. Pani/Pana dane mogą być ponadto przekazywane podmiotom przetwarzającym dane osobowe na zlecenie Administratora np. dostawcom usług IT i innym podmiotom przetwarzającym dane w cel</w:t>
      </w:r>
      <w:r w:rsidR="00D43E2D" w:rsidRPr="005D0357">
        <w:rPr>
          <w:rFonts w:ascii="Times New Roman" w:hAnsi="Times New Roman" w:cs="Times New Roman"/>
        </w:rPr>
        <w:t>ach</w:t>
      </w:r>
      <w:r w:rsidRPr="005D0357">
        <w:rPr>
          <w:rFonts w:ascii="Times New Roman" w:hAnsi="Times New Roman" w:cs="Times New Roman"/>
        </w:rPr>
        <w:t xml:space="preserve"> określonych przez Administratora – przy czym takie podmioty przetwarzają dane wyłącznie na podstawie umowy z Administratorem. </w:t>
      </w:r>
    </w:p>
    <w:p w14:paraId="53D35E7C" w14:textId="77777777" w:rsidR="005D0357" w:rsidRPr="005D0357" w:rsidRDefault="005D0357" w:rsidP="005D0357">
      <w:pPr>
        <w:spacing w:after="0" w:line="276" w:lineRule="auto"/>
        <w:jc w:val="both"/>
        <w:rPr>
          <w:rFonts w:ascii="Times New Roman" w:hAnsi="Times New Roman" w:cs="Times New Roman"/>
        </w:rPr>
      </w:pPr>
    </w:p>
    <w:p w14:paraId="67F2B540" w14:textId="652040B3"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VI. OKRES PRZECHOWYWANIA DANYCH OSOBOWYCH</w:t>
      </w:r>
    </w:p>
    <w:p w14:paraId="52E2849C" w14:textId="37033F6B"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Dane osobowe od momentu pozyskania będą przechowywane przez okres wynikający z odpowiednich regulacji prawnych. Kryteria okresu przechowywania ustala się w oparciu o klasyfikację i kwalifikację dokumentacji w</w:t>
      </w:r>
      <w:r w:rsidR="002E4B6A" w:rsidRPr="005D0357">
        <w:rPr>
          <w:rFonts w:ascii="Times New Roman" w:hAnsi="Times New Roman" w:cs="Times New Roman"/>
        </w:rPr>
        <w:t> </w:t>
      </w:r>
      <w:r w:rsidRPr="005D0357">
        <w:rPr>
          <w:rFonts w:ascii="Times New Roman" w:hAnsi="Times New Roman" w:cs="Times New Roman"/>
        </w:rPr>
        <w:t>jednolitym rzeczowym wykazie akt. Jeżeli przetwarzanie odbywa się na podstawie udzielonej Administratorowi zgody, dane te będą przetwarzane do momentu wycofania zgody.</w:t>
      </w:r>
    </w:p>
    <w:p w14:paraId="3A3D09C3" w14:textId="77777777" w:rsidR="00D43E2D" w:rsidRPr="005D0357" w:rsidRDefault="00D43E2D" w:rsidP="005D0357">
      <w:pPr>
        <w:spacing w:after="0" w:line="276" w:lineRule="auto"/>
        <w:jc w:val="both"/>
        <w:rPr>
          <w:rFonts w:ascii="Times New Roman" w:hAnsi="Times New Roman" w:cs="Times New Roman"/>
        </w:rPr>
      </w:pPr>
    </w:p>
    <w:p w14:paraId="26A8816E" w14:textId="4F6BFA9C"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VII. PRAWA OSÓB, KTÓRYCH DANE DOTYCZĄ</w:t>
      </w:r>
    </w:p>
    <w:p w14:paraId="734FB777"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W związku z przetwarzaniem danych osobowych posiada Pani/Pan prawo do:</w:t>
      </w:r>
    </w:p>
    <w:p w14:paraId="150BBA32"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1. Dostępu do treści swoich danych osobowych – czyli prawo do uzyskania potwierdzenia, czy Administrator przetwarza dane oraz informacji dotyczących takiego przetwarzania, </w:t>
      </w:r>
    </w:p>
    <w:p w14:paraId="69758C23"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lastRenderedPageBreak/>
        <w:t xml:space="preserve">2. Otrzymania kopii danych osobowych – czyli prawo uzyskania kopii swoich danych osobowych, które są przetwarzane przez Administratora, przy czym pierwsza kopia jest bezpłatna, natomiast za następne Administrator jest uprawnionych do pobrania opłaty w rozsądnej wysokości, </w:t>
      </w:r>
    </w:p>
    <w:p w14:paraId="2FD978FA"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3. Sprostowania danych osobowych – jeżeli dane przetwarzane przez Administratora są nieprawidłowe lub niekompletne, </w:t>
      </w:r>
    </w:p>
    <w:p w14:paraId="17715D70"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4. Usunięcia danych osobowych – w sytuacji gdy dane nie będą już niezbędne do celów, dla których zostały zebrane, zostanie cofnięta zgoda na przetwarzanie danych, zostanie zgłoszony sprzeciw wobec przetwarzania danych, dane będą przetwarzane niezgodnie z prawem, </w:t>
      </w:r>
    </w:p>
    <w:p w14:paraId="52CDA311"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5. Ograniczenia przetwarzania danych osobowych – gdy dane są nieprawidłowe może Pani/Pan żądać ograniczenia przetwarzania danych na okres pozwalający sprawdzić prawidłowość tych danych, dane będą przetwarzane niezgodnie z prawem, ale nie będzie Pani/Pan chciał, aby zostały usunięte, dane nie będą potrzebne Administratorowi, ale mogą być potrzebne Pani/Panu do obrony lub dochodzenia roszczeń lub gdy wniesie Pani/Pan sprzeciw wobec przetwarzania danych – do czasu ustalenia, czy prawnie uzasadnione podstawy po stronie Administratora są nadrzędne wobec podstawy sprzeciwu;</w:t>
      </w:r>
    </w:p>
    <w:p w14:paraId="2A677632"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 6. Przenoszenia danych osobowych – czyli ma Pani/Pan prawo do otrzymania w ustrukturyzowanym, powszechnie używanym formacie nadającym się do odczytu maszynowego swoich danych osobowych, dostarczonych administratorowi, oraz ma Pani/Pan prawo przesłać te dane osobowe innemu administratorowi bez przeszkód ze strony Administratora, któremu dostarczono te dane osobowe jeżeli przetwarzanie danych odbywa się na podstawie zgody lub umowy oraz przetwarzanie to odbywa się w sposób automatyczny, </w:t>
      </w:r>
    </w:p>
    <w:p w14:paraId="2C2B696F"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7. Sprzeciwu wobec przetwarzania danych osobowych – ma Pani/Pan prawo w dowolnym momencie wnieść sprzeciw – z przyczyn związanych z Pani/Pana szczególną sytuacją – gdy Pani/Pana dane osobowe przetwarzane są przez Administratora w celu wykonania zadania realizowanego w interesie publicznym lub w ramach sprawowania władzy publicznej, powierzonej Administratorowi lub na podstawie uzasadnionego interesu Administratora lub wobec przetwarzania danych w celu marketingu bezpośredniego, </w:t>
      </w:r>
    </w:p>
    <w:p w14:paraId="67611334" w14:textId="77777777" w:rsidR="0047034B" w:rsidRPr="005D0357"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8. Cofnięcia zgody na przetwarzanie danych osobowych w dowolnym momencie bez wpływu na zgodność z prawem przetwarzania, którego dokonano przed jej cofnięciem – jeżeli przetwarzanie odbywa się na podstawie udzielonej nam zgody, – w przypadkach i na warunkach określonych w RODO.</w:t>
      </w:r>
    </w:p>
    <w:p w14:paraId="2693872D" w14:textId="77777777" w:rsidR="0047034B"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Prawa wymienione w pkt 1-8 powyżej można zrealizować poprzez kontakt z Administratorem. </w:t>
      </w:r>
    </w:p>
    <w:p w14:paraId="224AF77B" w14:textId="77777777" w:rsidR="005D0357" w:rsidRPr="005D0357" w:rsidRDefault="005D0357" w:rsidP="005D0357">
      <w:pPr>
        <w:spacing w:after="0" w:line="276" w:lineRule="auto"/>
        <w:jc w:val="both"/>
        <w:rPr>
          <w:rFonts w:ascii="Times New Roman" w:hAnsi="Times New Roman" w:cs="Times New Roman"/>
        </w:rPr>
      </w:pPr>
    </w:p>
    <w:p w14:paraId="4595ED61" w14:textId="23C07BDB"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VIII. PRAWO WNIESIENIA SKARGI DO ORGANU NADZORCZEGO</w:t>
      </w:r>
    </w:p>
    <w:p w14:paraId="2FA97EE8" w14:textId="5D3E0F48" w:rsidR="0047034B" w:rsidRDefault="0047034B" w:rsidP="005D0357">
      <w:pPr>
        <w:spacing w:after="0" w:line="276" w:lineRule="auto"/>
        <w:jc w:val="both"/>
        <w:rPr>
          <w:rFonts w:ascii="Times New Roman" w:hAnsi="Times New Roman" w:cs="Times New Roman"/>
        </w:rPr>
      </w:pPr>
      <w:r w:rsidRPr="005D0357">
        <w:rPr>
          <w:rFonts w:ascii="Times New Roman" w:hAnsi="Times New Roman" w:cs="Times New Roman"/>
        </w:rPr>
        <w:t>Posiada Pani/Pan prawo wniesienia skargi do Prezesa Urzędu Ochrony Danych Osobowych, gdy uzasadnione jest, że Pan</w:t>
      </w:r>
      <w:r w:rsidR="00D43E2D" w:rsidRPr="005D0357">
        <w:rPr>
          <w:rFonts w:ascii="Times New Roman" w:hAnsi="Times New Roman" w:cs="Times New Roman"/>
        </w:rPr>
        <w:t>i</w:t>
      </w:r>
      <w:r w:rsidRPr="005D0357">
        <w:rPr>
          <w:rFonts w:ascii="Times New Roman" w:hAnsi="Times New Roman" w:cs="Times New Roman"/>
        </w:rPr>
        <w:t>/Pan</w:t>
      </w:r>
      <w:r w:rsidR="00D43E2D" w:rsidRPr="005D0357">
        <w:rPr>
          <w:rFonts w:ascii="Times New Roman" w:hAnsi="Times New Roman" w:cs="Times New Roman"/>
        </w:rPr>
        <w:t>a</w:t>
      </w:r>
      <w:r w:rsidRPr="005D0357">
        <w:rPr>
          <w:rFonts w:ascii="Times New Roman" w:hAnsi="Times New Roman" w:cs="Times New Roman"/>
        </w:rPr>
        <w:t xml:space="preserve"> dane osobowe przetwarzane są przez </w:t>
      </w:r>
      <w:r w:rsidR="00D43E2D" w:rsidRPr="005D0357">
        <w:rPr>
          <w:rFonts w:ascii="Times New Roman" w:hAnsi="Times New Roman" w:cs="Times New Roman"/>
        </w:rPr>
        <w:t>A</w:t>
      </w:r>
      <w:r w:rsidRPr="005D0357">
        <w:rPr>
          <w:rFonts w:ascii="Times New Roman" w:hAnsi="Times New Roman" w:cs="Times New Roman"/>
        </w:rPr>
        <w:t>dministratora niezgodnie z przepisami RODO.</w:t>
      </w:r>
    </w:p>
    <w:p w14:paraId="23D0321E" w14:textId="77777777" w:rsidR="005D0357" w:rsidRPr="005D0357" w:rsidRDefault="005D0357" w:rsidP="005D0357">
      <w:pPr>
        <w:spacing w:after="0" w:line="276" w:lineRule="auto"/>
        <w:jc w:val="both"/>
        <w:rPr>
          <w:rFonts w:ascii="Times New Roman" w:hAnsi="Times New Roman" w:cs="Times New Roman"/>
        </w:rPr>
      </w:pPr>
    </w:p>
    <w:p w14:paraId="1B0320EC" w14:textId="039525BD"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IX. ZAUTOMATYZOWANE PODEJMOWANIE DECYZJI W TYM PROFILOWANIE</w:t>
      </w:r>
    </w:p>
    <w:p w14:paraId="18A6FB9D" w14:textId="2980CCBC" w:rsidR="0047034B" w:rsidRDefault="005D0357" w:rsidP="005D0357">
      <w:pPr>
        <w:spacing w:after="0" w:line="276" w:lineRule="auto"/>
        <w:jc w:val="both"/>
        <w:rPr>
          <w:rFonts w:ascii="Times New Roman" w:hAnsi="Times New Roman" w:cs="Times New Roman"/>
        </w:rPr>
      </w:pPr>
      <w:r w:rsidRPr="005D0357">
        <w:rPr>
          <w:rFonts w:ascii="Times New Roman" w:hAnsi="Times New Roman" w:cs="Times New Roman"/>
        </w:rPr>
        <w:t xml:space="preserve">Na podstawie </w:t>
      </w:r>
      <w:r w:rsidR="0047034B" w:rsidRPr="005D0357">
        <w:rPr>
          <w:rFonts w:ascii="Times New Roman" w:hAnsi="Times New Roman" w:cs="Times New Roman"/>
        </w:rPr>
        <w:t>Pani/Pana dan</w:t>
      </w:r>
      <w:r w:rsidRPr="005D0357">
        <w:rPr>
          <w:rFonts w:ascii="Times New Roman" w:hAnsi="Times New Roman" w:cs="Times New Roman"/>
        </w:rPr>
        <w:t>ych</w:t>
      </w:r>
      <w:r w:rsidR="0047034B" w:rsidRPr="005D0357">
        <w:rPr>
          <w:rFonts w:ascii="Times New Roman" w:hAnsi="Times New Roman" w:cs="Times New Roman"/>
        </w:rPr>
        <w:t xml:space="preserve"> osobow</w:t>
      </w:r>
      <w:r w:rsidRPr="005D0357">
        <w:rPr>
          <w:rFonts w:ascii="Times New Roman" w:hAnsi="Times New Roman" w:cs="Times New Roman"/>
        </w:rPr>
        <w:t>ych</w:t>
      </w:r>
      <w:r w:rsidR="0047034B" w:rsidRPr="005D0357">
        <w:rPr>
          <w:rFonts w:ascii="Times New Roman" w:hAnsi="Times New Roman" w:cs="Times New Roman"/>
        </w:rPr>
        <w:t xml:space="preserve"> nie będą</w:t>
      </w:r>
      <w:r w:rsidRPr="005D0357">
        <w:rPr>
          <w:rFonts w:ascii="Times New Roman" w:hAnsi="Times New Roman" w:cs="Times New Roman"/>
        </w:rPr>
        <w:t xml:space="preserve"> podejmowane decyzje </w:t>
      </w:r>
      <w:r w:rsidR="0047034B" w:rsidRPr="005D0357">
        <w:rPr>
          <w:rFonts w:ascii="Times New Roman" w:hAnsi="Times New Roman" w:cs="Times New Roman"/>
        </w:rPr>
        <w:t>w sposób zautomatyzowany, w tym w</w:t>
      </w:r>
      <w:r w:rsidRPr="005D0357">
        <w:rPr>
          <w:rFonts w:ascii="Times New Roman" w:hAnsi="Times New Roman" w:cs="Times New Roman"/>
        </w:rPr>
        <w:t> f</w:t>
      </w:r>
      <w:r w:rsidR="0047034B" w:rsidRPr="005D0357">
        <w:rPr>
          <w:rFonts w:ascii="Times New Roman" w:hAnsi="Times New Roman" w:cs="Times New Roman"/>
        </w:rPr>
        <w:t xml:space="preserve">ormie profilowania. </w:t>
      </w:r>
    </w:p>
    <w:p w14:paraId="23D92A7E" w14:textId="77777777" w:rsidR="005D0357" w:rsidRPr="005D0357" w:rsidRDefault="005D0357" w:rsidP="005D0357">
      <w:pPr>
        <w:spacing w:after="0" w:line="276" w:lineRule="auto"/>
        <w:jc w:val="both"/>
        <w:rPr>
          <w:rFonts w:ascii="Times New Roman" w:hAnsi="Times New Roman" w:cs="Times New Roman"/>
        </w:rPr>
      </w:pPr>
    </w:p>
    <w:p w14:paraId="3EA32006" w14:textId="13104A4B" w:rsidR="0047034B" w:rsidRPr="005D0357" w:rsidRDefault="0047034B" w:rsidP="005D0357">
      <w:pPr>
        <w:spacing w:after="0" w:line="276" w:lineRule="auto"/>
        <w:jc w:val="center"/>
        <w:rPr>
          <w:rFonts w:ascii="Times New Roman" w:hAnsi="Times New Roman" w:cs="Times New Roman"/>
          <w:b/>
          <w:bCs/>
        </w:rPr>
      </w:pPr>
      <w:r w:rsidRPr="005D0357">
        <w:rPr>
          <w:rFonts w:ascii="Times New Roman" w:hAnsi="Times New Roman" w:cs="Times New Roman"/>
          <w:b/>
          <w:bCs/>
        </w:rPr>
        <w:t>X. PRZEKAZYWANIE DANYCH OSOBOWYCH DO PAŃSTWA TRZECIEGO LUB ORGANIZACJI MIĘDZYNARODOWEJ</w:t>
      </w:r>
    </w:p>
    <w:p w14:paraId="0F28EE7B" w14:textId="77777777" w:rsidR="00D43E2D" w:rsidRPr="005D0357" w:rsidRDefault="00D43E2D" w:rsidP="005D0357">
      <w:pPr>
        <w:pStyle w:val="NormalnyWeb"/>
        <w:shd w:val="clear" w:color="auto" w:fill="FFFFFF"/>
        <w:spacing w:before="0" w:beforeAutospacing="0" w:after="0" w:afterAutospacing="0" w:line="276" w:lineRule="auto"/>
        <w:jc w:val="both"/>
        <w:rPr>
          <w:sz w:val="22"/>
          <w:szCs w:val="22"/>
        </w:rPr>
      </w:pPr>
      <w:r w:rsidRPr="005D0357">
        <w:rPr>
          <w:sz w:val="22"/>
          <w:szCs w:val="22"/>
        </w:rPr>
        <w:t>Pani/Pana dane osobowe nie będą przekazywane do organizacji międzynarodowych ani do państw trzecich.</w:t>
      </w:r>
    </w:p>
    <w:p w14:paraId="78519F68" w14:textId="3896E055" w:rsidR="007B1DA7" w:rsidRPr="005D0357" w:rsidRDefault="007B1DA7" w:rsidP="005D0357">
      <w:pPr>
        <w:spacing w:after="0" w:line="276" w:lineRule="auto"/>
        <w:jc w:val="both"/>
        <w:rPr>
          <w:rFonts w:ascii="Times New Roman" w:hAnsi="Times New Roman" w:cs="Times New Roman"/>
        </w:rPr>
      </w:pPr>
    </w:p>
    <w:sectPr w:rsidR="007B1DA7" w:rsidRPr="005D0357" w:rsidSect="002E40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03185"/>
    <w:multiLevelType w:val="hybridMultilevel"/>
    <w:tmpl w:val="F9B42346"/>
    <w:lvl w:ilvl="0" w:tplc="6E285F1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302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4B"/>
    <w:rsid w:val="001D7F56"/>
    <w:rsid w:val="002E4043"/>
    <w:rsid w:val="002E4B6A"/>
    <w:rsid w:val="0047034B"/>
    <w:rsid w:val="00476841"/>
    <w:rsid w:val="005D0357"/>
    <w:rsid w:val="006F5B2A"/>
    <w:rsid w:val="007B1DA7"/>
    <w:rsid w:val="00D43E2D"/>
    <w:rsid w:val="00E563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0E796"/>
  <w15:chartTrackingRefBased/>
  <w15:docId w15:val="{C7A33E39-29A7-4F1D-AA09-2AC3974B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034B"/>
    <w:pPr>
      <w:ind w:left="720"/>
      <w:contextualSpacing/>
    </w:pPr>
  </w:style>
  <w:style w:type="character" w:styleId="Hipercze">
    <w:name w:val="Hyperlink"/>
    <w:basedOn w:val="Domylnaczcionkaakapitu"/>
    <w:uiPriority w:val="99"/>
    <w:unhideWhenUsed/>
    <w:rsid w:val="00476841"/>
    <w:rPr>
      <w:color w:val="0563C1" w:themeColor="hyperlink"/>
      <w:u w:val="single"/>
    </w:rPr>
  </w:style>
  <w:style w:type="character" w:styleId="Nierozpoznanawzmianka">
    <w:name w:val="Unresolved Mention"/>
    <w:basedOn w:val="Domylnaczcionkaakapitu"/>
    <w:uiPriority w:val="99"/>
    <w:semiHidden/>
    <w:unhideWhenUsed/>
    <w:rsid w:val="00476841"/>
    <w:rPr>
      <w:color w:val="605E5C"/>
      <w:shd w:val="clear" w:color="auto" w:fill="E1DFDD"/>
    </w:rPr>
  </w:style>
  <w:style w:type="paragraph" w:styleId="NormalnyWeb">
    <w:name w:val="Normal (Web)"/>
    <w:basedOn w:val="Normalny"/>
    <w:uiPriority w:val="99"/>
    <w:unhideWhenUsed/>
    <w:rsid w:val="00D43E2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spytkowice.net.pl" TargetMode="External"/><Relationship Id="rId5" Type="http://schemas.openxmlformats.org/officeDocument/2006/relationships/hyperlink" Target="mailto:urzad@gminaspytkow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1008</Words>
  <Characters>6048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Szlęk</dc:creator>
  <cp:keywords/>
  <dc:description/>
  <cp:lastModifiedBy>Weronika Suślik</cp:lastModifiedBy>
  <cp:revision>6</cp:revision>
  <dcterms:created xsi:type="dcterms:W3CDTF">2022-02-11T13:51:00Z</dcterms:created>
  <dcterms:modified xsi:type="dcterms:W3CDTF">2025-01-15T09:18:00Z</dcterms:modified>
</cp:coreProperties>
</file>