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A669" w14:textId="77777777" w:rsidR="004B6C70" w:rsidRPr="004B6C70" w:rsidRDefault="004B6C70" w:rsidP="004B6C70">
      <w:pPr>
        <w:spacing w:after="15"/>
        <w:ind w:right="8"/>
        <w:jc w:val="center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4B6C70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Klauzula informacyjna</w:t>
      </w:r>
    </w:p>
    <w:p w14:paraId="6F69FC8F" w14:textId="77777777" w:rsidR="004B6C70" w:rsidRPr="004B6C70" w:rsidRDefault="004B6C70" w:rsidP="004B6C70">
      <w:pPr>
        <w:spacing w:after="0" w:line="274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  <w:r w:rsidRPr="004B6C70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dotycząca przetwarzania danych osobowych w Urzędzie Gminy w Spytkowicach</w:t>
      </w:r>
    </w:p>
    <w:p w14:paraId="500AE1E0" w14:textId="77777777" w:rsidR="004B6C70" w:rsidRPr="004B6C70" w:rsidRDefault="004B6C70" w:rsidP="004B6C70">
      <w:pPr>
        <w:spacing w:after="0" w:line="274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  <w:r w:rsidRPr="004B6C70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nabór na rachmistrza</w:t>
      </w:r>
    </w:p>
    <w:p w14:paraId="4C8825D1" w14:textId="77777777" w:rsidR="004B6C70" w:rsidRPr="004B6C70" w:rsidRDefault="004B6C70" w:rsidP="004B6C70">
      <w:pPr>
        <w:spacing w:after="0" w:line="274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</w:p>
    <w:p w14:paraId="1E1F9BCB" w14:textId="77777777" w:rsidR="004B6C70" w:rsidRPr="004B6C70" w:rsidRDefault="004B6C70" w:rsidP="004B6C70">
      <w:pPr>
        <w:spacing w:after="148" w:line="270" w:lineRule="auto"/>
        <w:ind w:left="-5" w:hanging="10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14:paraId="3DA87E8F" w14:textId="77777777" w:rsidR="004B6C70" w:rsidRPr="004B6C70" w:rsidRDefault="004B6C70" w:rsidP="004B6C70">
      <w:pPr>
        <w:numPr>
          <w:ilvl w:val="0"/>
          <w:numId w:val="1"/>
        </w:numPr>
        <w:spacing w:before="120" w:after="12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b/>
          <w:color w:val="000000"/>
          <w:sz w:val="20"/>
          <w:szCs w:val="20"/>
          <w:lang w:eastAsia="pl-PL"/>
        </w:rPr>
        <w:t>Administratorem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 Państwa danych osobowych jest </w:t>
      </w:r>
      <w:r w:rsidRPr="004B6C70">
        <w:rPr>
          <w:rFonts w:ascii="Times New Roman" w:eastAsia="Verdana" w:hAnsi="Times New Roman" w:cs="Times New Roman"/>
          <w:b/>
          <w:color w:val="000000"/>
          <w:sz w:val="20"/>
          <w:szCs w:val="20"/>
          <w:lang w:eastAsia="pl-PL"/>
        </w:rPr>
        <w:t>Gmina Spytkowice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, ul. Zamkowa 12, 34 – 116 Spytkowice reprezentowana przez </w:t>
      </w:r>
      <w:r w:rsidRPr="004B6C70">
        <w:rPr>
          <w:rFonts w:ascii="Times New Roman" w:eastAsia="Verdana" w:hAnsi="Times New Roman" w:cs="Times New Roman"/>
          <w:b/>
          <w:color w:val="000000"/>
          <w:sz w:val="20"/>
          <w:szCs w:val="20"/>
          <w:lang w:eastAsia="pl-PL"/>
        </w:rPr>
        <w:t>Wójta Gminy Spytkowice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>, z którym można się kontaktować poprzez numer telefonu</w:t>
      </w:r>
      <w:r w:rsidRPr="004B6C70">
        <w:rPr>
          <w:rFonts w:ascii="Times New Roman" w:eastAsia="Verdana" w:hAnsi="Times New Roman" w:cs="Times New Roman"/>
          <w:b/>
          <w:color w:val="000000"/>
          <w:sz w:val="20"/>
          <w:szCs w:val="20"/>
          <w:lang w:eastAsia="pl-PL"/>
        </w:rPr>
        <w:t xml:space="preserve"> 33 8791820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 lub adres email</w:t>
      </w:r>
      <w:r w:rsidRPr="004B6C70">
        <w:rPr>
          <w:rFonts w:ascii="Times New Roman" w:eastAsia="Verdan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4B6C70">
        <w:rPr>
          <w:rFonts w:ascii="Times New Roman" w:eastAsia="Verdana" w:hAnsi="Times New Roman" w:cs="Times New Roman"/>
          <w:b/>
          <w:bCs/>
          <w:color w:val="000000"/>
          <w:sz w:val="20"/>
          <w:szCs w:val="20"/>
          <w:lang w:eastAsia="pl-PL"/>
        </w:rPr>
        <w:t>gmina@spytkowice.net.pl</w:t>
      </w:r>
    </w:p>
    <w:p w14:paraId="040BF631" w14:textId="77777777" w:rsidR="004B6C70" w:rsidRPr="004B6C70" w:rsidRDefault="004B6C70" w:rsidP="004B6C70">
      <w:pPr>
        <w:numPr>
          <w:ilvl w:val="0"/>
          <w:numId w:val="1"/>
        </w:numPr>
        <w:spacing w:before="120" w:after="12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Administrator wyznaczył </w:t>
      </w:r>
      <w:r w:rsidRPr="004B6C70">
        <w:rPr>
          <w:rFonts w:ascii="Times New Roman" w:eastAsia="Verdana" w:hAnsi="Times New Roman" w:cs="Times New Roman"/>
          <w:b/>
          <w:color w:val="000000"/>
          <w:sz w:val="20"/>
          <w:szCs w:val="20"/>
          <w:lang w:eastAsia="pl-PL"/>
        </w:rPr>
        <w:t>Inspektora Ochrony Danych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, z którym można się kontaktować w formie pisemnej, za pomocą poczty elektronicznej, na adres: </w:t>
      </w:r>
      <w:r w:rsidRPr="004B6C70">
        <w:rPr>
          <w:rFonts w:ascii="Times New Roman" w:eastAsia="Verdana" w:hAnsi="Times New Roman" w:cs="Times New Roman"/>
          <w:b/>
          <w:color w:val="000000"/>
          <w:sz w:val="20"/>
          <w:szCs w:val="20"/>
          <w:lang w:eastAsia="pl-PL"/>
        </w:rPr>
        <w:t>iod@spytkowice.net.pl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59F058CB" w14:textId="77777777" w:rsidR="004B6C70" w:rsidRPr="004B6C70" w:rsidRDefault="004B6C70" w:rsidP="004B6C70">
      <w:pPr>
        <w:numPr>
          <w:ilvl w:val="0"/>
          <w:numId w:val="1"/>
        </w:numPr>
        <w:spacing w:before="120" w:after="12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>Twoje dane osobowe przetwarzane będą w celu przeprowadzenia naboru i  wyłonienia kandydata/ów na rachmistrza terenowego w Urzędzie Gminy w Spytkowicach.</w:t>
      </w:r>
    </w:p>
    <w:p w14:paraId="748B36EA" w14:textId="77777777" w:rsidR="004B6C70" w:rsidRPr="004B6C70" w:rsidRDefault="004B6C70" w:rsidP="004B6C70">
      <w:pPr>
        <w:numPr>
          <w:ilvl w:val="0"/>
          <w:numId w:val="1"/>
        </w:numPr>
        <w:spacing w:before="120" w:after="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Podstawa prawna przetwarzania; </w:t>
      </w:r>
    </w:p>
    <w:p w14:paraId="1BC6A0AD" w14:textId="77777777" w:rsidR="004B6C70" w:rsidRPr="004B6C70" w:rsidRDefault="004B6C70" w:rsidP="004B6C70">
      <w:pPr>
        <w:spacing w:after="0" w:line="240" w:lineRule="auto"/>
        <w:ind w:firstLine="39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>Ustawa</w:t>
      </w:r>
      <w:r w:rsidRPr="004B6C70">
        <w:rPr>
          <w:rFonts w:ascii="Verdana" w:eastAsia="Verdana" w:hAnsi="Verdana" w:cs="Verdana"/>
          <w:color w:val="000000"/>
          <w:sz w:val="18"/>
          <w:lang w:eastAsia="pl-PL"/>
        </w:rPr>
        <w:t xml:space="preserve"> 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>z dnia 31 lipca 2019 r. o powszechnym spisie rolnym w 2020 r.</w:t>
      </w:r>
    </w:p>
    <w:p w14:paraId="2E0ED574" w14:textId="77777777" w:rsidR="004B6C70" w:rsidRPr="004B6C70" w:rsidRDefault="004B6C70" w:rsidP="004B6C70">
      <w:pPr>
        <w:numPr>
          <w:ilvl w:val="0"/>
          <w:numId w:val="1"/>
        </w:numPr>
        <w:spacing w:before="120" w:after="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Masz prawo do: </w:t>
      </w:r>
    </w:p>
    <w:p w14:paraId="0A1F9D5C" w14:textId="77777777" w:rsidR="004B6C70" w:rsidRPr="004B6C70" w:rsidRDefault="004B6C70" w:rsidP="004B6C70">
      <w:pPr>
        <w:numPr>
          <w:ilvl w:val="0"/>
          <w:numId w:val="3"/>
        </w:numPr>
        <w:suppressAutoHyphens/>
        <w:spacing w:after="0" w:line="240" w:lineRule="auto"/>
        <w:ind w:left="757" w:right="3"/>
        <w:contextualSpacing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żądania od Administratora dostępu do Twoich danych osobowych, </w:t>
      </w:r>
    </w:p>
    <w:p w14:paraId="79E47A35" w14:textId="77777777" w:rsidR="004B6C70" w:rsidRPr="004B6C70" w:rsidRDefault="004B6C70" w:rsidP="004B6C70">
      <w:pPr>
        <w:numPr>
          <w:ilvl w:val="0"/>
          <w:numId w:val="3"/>
        </w:numPr>
        <w:suppressAutoHyphens/>
        <w:spacing w:after="0" w:line="240" w:lineRule="auto"/>
        <w:ind w:left="757" w:right="3"/>
        <w:contextualSpacing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żądania od Administratora sprostowania Twoich danych osobowych, </w:t>
      </w:r>
    </w:p>
    <w:p w14:paraId="4D312E67" w14:textId="77777777" w:rsidR="004B6C70" w:rsidRPr="004B6C70" w:rsidRDefault="004B6C70" w:rsidP="004B6C70">
      <w:pPr>
        <w:numPr>
          <w:ilvl w:val="0"/>
          <w:numId w:val="3"/>
        </w:numPr>
        <w:suppressAutoHyphens/>
        <w:spacing w:after="0" w:line="240" w:lineRule="auto"/>
        <w:ind w:left="757" w:right="3"/>
        <w:contextualSpacing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żądania od Administratora usunięcia Twoich danych osobowych, </w:t>
      </w:r>
    </w:p>
    <w:p w14:paraId="72CDF5AA" w14:textId="77777777" w:rsidR="004B6C70" w:rsidRPr="004B6C70" w:rsidRDefault="004B6C70" w:rsidP="004B6C70">
      <w:pPr>
        <w:numPr>
          <w:ilvl w:val="0"/>
          <w:numId w:val="3"/>
        </w:numPr>
        <w:suppressAutoHyphens/>
        <w:spacing w:after="0" w:line="240" w:lineRule="auto"/>
        <w:ind w:left="757" w:right="3"/>
        <w:contextualSpacing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żądania od Administratora ograniczenia przetwarzania Twoich danych osobowych, </w:t>
      </w:r>
    </w:p>
    <w:p w14:paraId="62566933" w14:textId="77777777" w:rsidR="004B6C70" w:rsidRPr="004B6C70" w:rsidRDefault="004B6C70" w:rsidP="004B6C70">
      <w:pPr>
        <w:numPr>
          <w:ilvl w:val="0"/>
          <w:numId w:val="3"/>
        </w:numPr>
        <w:suppressAutoHyphens/>
        <w:spacing w:after="0" w:line="240" w:lineRule="auto"/>
        <w:ind w:left="757" w:right="3"/>
        <w:contextualSpacing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wniesienia sprzeciwu wobec przetwarzania Twoich danych osobowych, </w:t>
      </w:r>
    </w:p>
    <w:p w14:paraId="280EBFD7" w14:textId="77777777" w:rsidR="004B6C70" w:rsidRPr="004B6C70" w:rsidRDefault="004B6C70" w:rsidP="004B6C70">
      <w:pPr>
        <w:numPr>
          <w:ilvl w:val="0"/>
          <w:numId w:val="3"/>
        </w:numPr>
        <w:suppressAutoHyphens/>
        <w:spacing w:after="0" w:line="240" w:lineRule="auto"/>
        <w:ind w:left="757" w:right="3"/>
        <w:contextualSpacing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przenoszenia Twoich danych osobowych, </w:t>
      </w:r>
    </w:p>
    <w:p w14:paraId="58E26DAD" w14:textId="77777777" w:rsidR="004B6C70" w:rsidRPr="004B6C70" w:rsidRDefault="004B6C70" w:rsidP="004B6C70">
      <w:pPr>
        <w:numPr>
          <w:ilvl w:val="0"/>
          <w:numId w:val="3"/>
        </w:numPr>
        <w:suppressAutoHyphens/>
        <w:spacing w:after="0" w:line="240" w:lineRule="auto"/>
        <w:ind w:left="757" w:right="3"/>
        <w:contextualSpacing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>cofnięcia zgody na przetwarzanie Twoich danych osobowych,</w:t>
      </w:r>
    </w:p>
    <w:p w14:paraId="01966622" w14:textId="77777777" w:rsidR="004B6C70" w:rsidRPr="004B6C70" w:rsidRDefault="004B6C70" w:rsidP="004B6C70">
      <w:pPr>
        <w:numPr>
          <w:ilvl w:val="0"/>
          <w:numId w:val="3"/>
        </w:numPr>
        <w:suppressAutoHyphens/>
        <w:spacing w:after="0" w:line="240" w:lineRule="auto"/>
        <w:ind w:left="757" w:right="3"/>
        <w:contextualSpacing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wniesienia skargi do organu nadzorczego. </w:t>
      </w:r>
    </w:p>
    <w:p w14:paraId="01D8E97E" w14:textId="77777777" w:rsidR="004B6C70" w:rsidRPr="004B6C70" w:rsidRDefault="004B6C70" w:rsidP="004B6C70">
      <w:pPr>
        <w:numPr>
          <w:ilvl w:val="0"/>
          <w:numId w:val="1"/>
        </w:numPr>
        <w:spacing w:before="120" w:after="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Odbiorcy danych: </w:t>
      </w:r>
    </w:p>
    <w:p w14:paraId="798230A8" w14:textId="77777777" w:rsidR="004B6C70" w:rsidRPr="004B6C70" w:rsidRDefault="004B6C70" w:rsidP="004B6C70">
      <w:pPr>
        <w:numPr>
          <w:ilvl w:val="0"/>
          <w:numId w:val="2"/>
        </w:numPr>
        <w:spacing w:after="0" w:line="240" w:lineRule="auto"/>
        <w:ind w:left="754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komisja powołana Zarządzeniem Wójta, </w:t>
      </w:r>
    </w:p>
    <w:p w14:paraId="129196FA" w14:textId="77777777" w:rsidR="004B6C70" w:rsidRPr="004B6C70" w:rsidRDefault="004B6C70" w:rsidP="004B6C70">
      <w:pPr>
        <w:numPr>
          <w:ilvl w:val="0"/>
          <w:numId w:val="2"/>
        </w:numPr>
        <w:spacing w:after="0" w:line="240" w:lineRule="auto"/>
        <w:ind w:left="754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>Główny Urząd Statystyczny;</w:t>
      </w:r>
    </w:p>
    <w:p w14:paraId="7659BC60" w14:textId="77777777" w:rsidR="004B6C70" w:rsidRPr="004B6C70" w:rsidRDefault="004B6C70" w:rsidP="004B6C70">
      <w:pPr>
        <w:numPr>
          <w:ilvl w:val="0"/>
          <w:numId w:val="2"/>
        </w:numPr>
        <w:spacing w:after="0" w:line="240" w:lineRule="auto"/>
        <w:ind w:left="754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>podmiot, któremu zlecono świadczenie usług związanych z przetwarzaniem danych osobowych zgodnie z zawartą umową przez Administratora i w zakresie określonym umową;</w:t>
      </w:r>
    </w:p>
    <w:p w14:paraId="6B9C9A9F" w14:textId="77777777" w:rsidR="004B6C70" w:rsidRPr="004B6C70" w:rsidRDefault="004B6C70" w:rsidP="004B6C70">
      <w:pPr>
        <w:numPr>
          <w:ilvl w:val="0"/>
          <w:numId w:val="2"/>
        </w:numPr>
        <w:spacing w:after="0" w:line="240" w:lineRule="auto"/>
        <w:ind w:left="754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>inne organy i podmioty, którym z mocy prawa udostępnia się dane osobowe związane z naborem.</w:t>
      </w:r>
    </w:p>
    <w:p w14:paraId="71E4A764" w14:textId="77777777" w:rsidR="004B6C70" w:rsidRPr="004B6C70" w:rsidRDefault="004B6C70" w:rsidP="004B6C70">
      <w:pPr>
        <w:numPr>
          <w:ilvl w:val="0"/>
          <w:numId w:val="1"/>
        </w:numPr>
        <w:spacing w:before="120" w:after="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Okres przechowywania danych osobowych. </w:t>
      </w:r>
    </w:p>
    <w:p w14:paraId="6BF69B3D" w14:textId="77777777" w:rsidR="004B6C70" w:rsidRPr="004B6C70" w:rsidRDefault="004B6C70" w:rsidP="004B6C70">
      <w:pPr>
        <w:spacing w:after="34" w:line="270" w:lineRule="auto"/>
        <w:ind w:left="407" w:hanging="10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Twoje dane osobowe będą przechowywane przez okres 3 miesięcy od dania rozstrzygnięcia naboru. Po upływie tego terminu dokumenty zostaną zniszczone. W przypadku zatrudnienia dane osobowe będą przetwarzane 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br/>
        <w:t xml:space="preserve">i przechowywane zgodnie z obowiązującymi przepisami. </w:t>
      </w:r>
    </w:p>
    <w:p w14:paraId="6EAE735C" w14:textId="77777777" w:rsidR="004B6C70" w:rsidRPr="004B6C70" w:rsidRDefault="004B6C70" w:rsidP="004B6C70">
      <w:pPr>
        <w:numPr>
          <w:ilvl w:val="0"/>
          <w:numId w:val="1"/>
        </w:numPr>
        <w:spacing w:before="120" w:after="12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W przypadku gdy przetwarzanie danych osobowych odbywa się na podstawie zgody osoby na przetwarzanie danych osobowych ( art. 6 ust. 1 lit a RODO), przysługuje prawo do cofnięcia tej zgody w dowolnym momencie. </w:t>
      </w: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br/>
        <w:t xml:space="preserve">Cofnięcie to nie ma wpływu na zgodność przetwarzania, którego dokonano na podstawie zgody przed jej cofnięciem, z obowiązującym prawem. </w:t>
      </w:r>
    </w:p>
    <w:p w14:paraId="358C8888" w14:textId="77777777" w:rsidR="004B6C70" w:rsidRPr="004B6C70" w:rsidRDefault="004B6C70" w:rsidP="004B6C70">
      <w:pPr>
        <w:numPr>
          <w:ilvl w:val="0"/>
          <w:numId w:val="1"/>
        </w:numPr>
        <w:spacing w:before="120" w:after="12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W przypadku powzięcia informacji o niezgodnym z prawem przetwarzaniu danych osobowych w Urzędzie Gminy w Spytkowicach przysługuje prawo wniesienia skargi do organu nadzorczego, którym jest Prezes Urzędu Ochrony Danych Osobowych. </w:t>
      </w:r>
    </w:p>
    <w:p w14:paraId="6B5EA9D6" w14:textId="77777777" w:rsidR="004B6C70" w:rsidRPr="004B6C70" w:rsidRDefault="004B6C70" w:rsidP="004B6C70">
      <w:pPr>
        <w:numPr>
          <w:ilvl w:val="0"/>
          <w:numId w:val="1"/>
        </w:numPr>
        <w:spacing w:before="120" w:after="12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Podanie danych jest dobrowolne, lecz niezbędne do przeprowadzenia postepowania naboru. </w:t>
      </w:r>
    </w:p>
    <w:p w14:paraId="29A66E2E" w14:textId="77777777" w:rsidR="004B6C70" w:rsidRPr="004B6C70" w:rsidRDefault="004B6C70" w:rsidP="004B6C70">
      <w:pPr>
        <w:numPr>
          <w:ilvl w:val="0"/>
          <w:numId w:val="1"/>
        </w:numPr>
        <w:spacing w:before="120" w:after="12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Odmowa podania wymaganych danych osobowych skutkować będzie brakiem możliwości przystąpienia do naboru. </w:t>
      </w:r>
    </w:p>
    <w:p w14:paraId="70DDA2DD" w14:textId="77777777" w:rsidR="004B6C70" w:rsidRPr="004B6C70" w:rsidRDefault="004B6C70" w:rsidP="004B6C70">
      <w:pPr>
        <w:numPr>
          <w:ilvl w:val="0"/>
          <w:numId w:val="1"/>
        </w:numPr>
        <w:spacing w:before="120" w:after="120" w:line="240" w:lineRule="auto"/>
        <w:ind w:left="357" w:right="3" w:hanging="357"/>
        <w:jc w:val="both"/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</w:pPr>
      <w:r w:rsidRPr="004B6C70">
        <w:rPr>
          <w:rFonts w:ascii="Times New Roman" w:eastAsia="Verdana" w:hAnsi="Times New Roman" w:cs="Times New Roman"/>
          <w:color w:val="000000"/>
          <w:sz w:val="20"/>
          <w:szCs w:val="20"/>
          <w:lang w:eastAsia="pl-PL"/>
        </w:rPr>
        <w:t xml:space="preserve">Dane osobowe nie podlegają zautomatyzowanemu podejmowaniu decyzji, w tym profilowaniu. </w:t>
      </w:r>
    </w:p>
    <w:p w14:paraId="47016F32" w14:textId="77777777" w:rsidR="0094229B" w:rsidRDefault="0094229B"/>
    <w:sectPr w:rsidR="0094229B" w:rsidSect="00E04A1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CA7A" w14:textId="77777777" w:rsidR="005D4A18" w:rsidRDefault="005D4A18">
      <w:pPr>
        <w:spacing w:after="0" w:line="240" w:lineRule="auto"/>
      </w:pPr>
      <w:r>
        <w:separator/>
      </w:r>
    </w:p>
  </w:endnote>
  <w:endnote w:type="continuationSeparator" w:id="0">
    <w:p w14:paraId="24131338" w14:textId="77777777" w:rsidR="005D4A18" w:rsidRDefault="005D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3EF1" w14:textId="77777777" w:rsidR="005D4A18" w:rsidRDefault="005D4A18">
      <w:pPr>
        <w:spacing w:after="0" w:line="240" w:lineRule="auto"/>
      </w:pPr>
      <w:r>
        <w:separator/>
      </w:r>
    </w:p>
  </w:footnote>
  <w:footnote w:type="continuationSeparator" w:id="0">
    <w:p w14:paraId="02D9A3CF" w14:textId="77777777" w:rsidR="005D4A18" w:rsidRDefault="005D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70"/>
    <w:rsid w:val="0033014C"/>
    <w:rsid w:val="004B6C70"/>
    <w:rsid w:val="005D4A18"/>
    <w:rsid w:val="009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1B2D"/>
  <w15:chartTrackingRefBased/>
  <w15:docId w15:val="{453B0E57-0075-4D33-BA64-6970296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6C70"/>
    <w:pPr>
      <w:tabs>
        <w:tab w:val="center" w:pos="4536"/>
        <w:tab w:val="right" w:pos="9072"/>
      </w:tabs>
      <w:spacing w:after="0" w:line="24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6C70"/>
    <w:rPr>
      <w:rFonts w:ascii="Verdana" w:eastAsia="Verdana" w:hAnsi="Verdana" w:cs="Verdana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</cp:revision>
  <dcterms:created xsi:type="dcterms:W3CDTF">2020-06-15T11:43:00Z</dcterms:created>
  <dcterms:modified xsi:type="dcterms:W3CDTF">2020-06-15T11:46:00Z</dcterms:modified>
</cp:coreProperties>
</file>