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A7" w:rsidRPr="00612F19" w:rsidRDefault="007150A7" w:rsidP="007150A7">
      <w:pPr>
        <w:spacing w:line="276" w:lineRule="auto"/>
        <w:jc w:val="right"/>
        <w:rPr>
          <w:bCs/>
          <w:sz w:val="20"/>
        </w:rPr>
      </w:pPr>
      <w:bookmarkStart w:id="0" w:name="_GoBack"/>
      <w:bookmarkEnd w:id="0"/>
      <w:r w:rsidRPr="00612F19">
        <w:rPr>
          <w:bCs/>
          <w:sz w:val="20"/>
        </w:rPr>
        <w:t>Gmina Spytkowice</w:t>
      </w:r>
    </w:p>
    <w:p w:rsidR="007150A7" w:rsidRDefault="007150A7" w:rsidP="007150A7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KRAKOWIE III</w:t>
      </w:r>
      <w:r>
        <w:br/>
        <w:t>z dnia 25 października 2018 r.</w:t>
      </w:r>
      <w:r>
        <w:br/>
        <w:t>o wynikach wyborów wójtów, burmistrzów i prezydentów miast</w:t>
      </w:r>
      <w:r>
        <w:br/>
        <w:t>na obszarze województwa małopolskiego</w:t>
      </w:r>
    </w:p>
    <w:p w:rsidR="007150A7" w:rsidRDefault="007150A7" w:rsidP="007150A7">
      <w:pPr>
        <w:pStyle w:val="Tytu"/>
        <w:spacing w:line="276" w:lineRule="auto"/>
      </w:pPr>
    </w:p>
    <w:p w:rsidR="007150A7" w:rsidRDefault="007150A7" w:rsidP="007150A7">
      <w:pPr>
        <w:pStyle w:val="Tytu"/>
        <w:spacing w:line="276" w:lineRule="auto"/>
      </w:pPr>
      <w:r>
        <w:t>[WYCIĄG]</w:t>
      </w:r>
    </w:p>
    <w:p w:rsidR="007150A7" w:rsidRDefault="007150A7" w:rsidP="007150A7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Krakowie III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małopolskiego, przeprowadzonych w dniu 21 października 2018 r.</w:t>
      </w:r>
    </w:p>
    <w:p w:rsidR="007150A7" w:rsidRDefault="007150A7" w:rsidP="007150A7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7150A7" w:rsidRDefault="007150A7" w:rsidP="007150A7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7150A7" w:rsidRDefault="007150A7" w:rsidP="007150A7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182</w:t>
      </w:r>
      <w:r w:rsidRPr="002C6311">
        <w:rPr>
          <w:sz w:val="26"/>
        </w:rPr>
        <w:t xml:space="preserve"> wójtów, burmistrzów i prezydentów miast spośród 477 kandydatów zgłoszonych przez 324 komitety wyborcze, w tym w </w:t>
      </w:r>
      <w:r w:rsidRPr="002C6311">
        <w:rPr>
          <w:bCs/>
          <w:sz w:val="26"/>
        </w:rPr>
        <w:t>27</w:t>
      </w:r>
      <w:r w:rsidRPr="002C6311">
        <w:rPr>
          <w:sz w:val="26"/>
        </w:rPr>
        <w:t xml:space="preserve"> gminach i miastach, w których zarejestrowano tylko jednego kandydata.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Pr="002C6311">
        <w:rPr>
          <w:sz w:val="26"/>
        </w:rPr>
        <w:t>Uprawnionych do głosowania było 2655348 osób, w tym 147 obywateli Unii Europejskiej niebędących obywatelami polskimi.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2C6311">
        <w:rPr>
          <w:sz w:val="26"/>
        </w:rPr>
        <w:t>Karty do głosowania wydano 1467617 osobom, w tym 109 obywatelom Unii Europejskiej niebędącym obywatelami polskimi.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1467429 wyborców, to jest </w:t>
      </w:r>
      <w:r w:rsidRPr="002C6311">
        <w:rPr>
          <w:b/>
          <w:bCs/>
          <w:sz w:val="26"/>
        </w:rPr>
        <w:t>55,26%</w:t>
      </w:r>
      <w:r w:rsidRPr="002C6311">
        <w:rPr>
          <w:sz w:val="26"/>
        </w:rPr>
        <w:t xml:space="preserve">  uprawnionych do głosowania.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1450611, to jest </w:t>
      </w:r>
      <w:r w:rsidRPr="002C6311">
        <w:rPr>
          <w:b/>
          <w:bCs/>
          <w:sz w:val="26"/>
        </w:rPr>
        <w:t>98,85%</w:t>
      </w:r>
      <w:r w:rsidRPr="002C6311">
        <w:rPr>
          <w:sz w:val="26"/>
        </w:rPr>
        <w:t xml:space="preserve"> ogólnej liczby głosów oddanych.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16818, to jest </w:t>
      </w:r>
      <w:r w:rsidRPr="002C6311">
        <w:rPr>
          <w:b/>
          <w:bCs/>
          <w:sz w:val="26"/>
        </w:rPr>
        <w:t>1,15%</w:t>
      </w:r>
      <w:r w:rsidRPr="002C6311">
        <w:rPr>
          <w:sz w:val="26"/>
        </w:rPr>
        <w:t xml:space="preserve"> 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:rsidR="007150A7" w:rsidRDefault="007150A7" w:rsidP="007150A7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4916, to jest </w:t>
      </w:r>
      <w:r>
        <w:rPr>
          <w:b/>
          <w:bCs/>
          <w:color w:val="000000"/>
          <w:sz w:val="26"/>
          <w:szCs w:val="26"/>
        </w:rPr>
        <w:t>29,23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7150A7" w:rsidRDefault="007150A7" w:rsidP="007150A7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11902, to jest </w:t>
      </w:r>
      <w:r>
        <w:rPr>
          <w:b/>
          <w:bCs/>
          <w:color w:val="000000"/>
          <w:sz w:val="26"/>
          <w:szCs w:val="26"/>
        </w:rPr>
        <w:t>70,77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7150A7" w:rsidRDefault="007150A7" w:rsidP="007150A7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7150A7" w:rsidRDefault="007150A7" w:rsidP="007150A7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 xml:space="preserve">Wyniki wyborów 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182 wójtów, burmistrzów i prezydentów miast, z czego:</w:t>
      </w:r>
    </w:p>
    <w:p w:rsidR="007150A7" w:rsidRDefault="007150A7" w:rsidP="007150A7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149 wójtów, burmistrzów i prezydentów miast w gminach do 20 tys. mieszkańców;</w:t>
      </w:r>
    </w:p>
    <w:p w:rsidR="007150A7" w:rsidRDefault="007150A7" w:rsidP="007150A7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33 burmistrzów i prezydentów miast w gminach powyżej 20 tys. mieszkańców.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138 wójtów, burmistrzów i prezydentów miast, z czego:</w:t>
      </w:r>
    </w:p>
    <w:p w:rsidR="007150A7" w:rsidRDefault="007150A7" w:rsidP="007150A7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117 wójtów i burmistrzów w gminach do 20 tys. mieszkańców;</w:t>
      </w:r>
    </w:p>
    <w:p w:rsidR="007150A7" w:rsidRDefault="007150A7" w:rsidP="007150A7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21 wójtów, burmistrzów i prezydentów miast w gminach powyżej 20 tys. mieszkańców.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44 wójtów, burmistrzów i prezydentów miast z następujących powodów:</w:t>
      </w:r>
    </w:p>
    <w:p w:rsidR="007150A7" w:rsidRDefault="007150A7" w:rsidP="007150A7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44 gminach i miastach żaden z kandydatów na wójta, burmistrza lub prezydenta miasta nie otrzymał więcej niż połowy ważnie oddanych głosów, z czego:</w:t>
      </w:r>
    </w:p>
    <w:p w:rsidR="007150A7" w:rsidRDefault="007150A7" w:rsidP="007150A7">
      <w:pPr>
        <w:spacing w:line="276" w:lineRule="auto"/>
        <w:ind w:left="1247" w:hanging="283"/>
      </w:pPr>
      <w:r>
        <w:rPr>
          <w:sz w:val="26"/>
        </w:rPr>
        <w:t>a) w 32 gminach do 20 tys. mieszkańców,</w:t>
      </w:r>
    </w:p>
    <w:p w:rsidR="007150A7" w:rsidRDefault="007150A7" w:rsidP="007150A7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7150A7" w:rsidRDefault="007150A7" w:rsidP="007150A7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1) Gmina Alwernia – powiat chrzanowski;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2) Gmina Andrychów – powiat wadowicki;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3) Gmina Biskupice – powiat wielicki;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4) Miasto Bochnia – powiat bocheński;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5) Gmina Brzesko – powiat brzeski;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6) Gmina Brzeszcze – powiat oświęcimski;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7) Gmina Chrzanów – powiat chrzanowski;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8) Gmina Czarny Dunajec – powiat nowotarski;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9) Gmina Czchów – powiat brzeski;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10) Gmina Gnojnik – powiat brzeski;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11) Gmina Gorlice – powiat gorlicki;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12) Gmina Grybów – powiat nowosądecki;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13) Gmina Jordanów – powiat suski;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14) Gmina Kalwaria Zebrzydowska – powiat wadowicki;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15) Gmina Kamionka Wielka – powiat nowosądecki;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16) Gmina Kościelisko – powiat tatrzański;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17) Miasto Kraków;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18) Gmina Krościenko nad Dunajcem – powiat nowotarski;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19) Gmina Krynica-Zdrój – powiat nowosądecki;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20) Gmina Lipinki – powiat gorlicki;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21) Gmina Łapanów – powiat bocheński;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22) Gmina Łososina Dolna – powiat nowosądecki;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23) Gmina Łukowica – powiat limanowski;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lastRenderedPageBreak/>
        <w:t>24) Miasto Mszana Dolna – powiat limanowski;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25) Gmina Mucharz – powiat wadowicki;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26) Gmina Niedźwiedź – powiat limanowski;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27) Gmina Nowe Brzesko – powiat proszowicki;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28) Miasto Nowy Sącz;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29) Gmina Olkusz – powiat olkuski;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30) Miasto i Gmina Piwniczna-Zdrój – powiat nowosądecki;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31) Gmina Proszowice – powiat proszowicki;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32) Gmina Rabka-Zdrój – powiat nowotarski;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33) Gmina Skała – powiat krakowski;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34) Gmina Stryszów – powiat wadowicki;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35) Gmina Szczucin – powiat dąbrowski;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36) Miasto Tarnów;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37) Gmina Trzciana – powiat bocheński;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38) Gmina Tuchów – powiat tarnowski;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39) Gmina Uście Gorlickie – powiat gorlicki;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40) Gmina Wadowice – powiat wadowicki;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41) Gmina Wierzchosławice – powiat tarnowski;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42) Gmina Wojnicz – powiat tarnowski;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43) Gmina Zawoja – powiat suski;</w:t>
      </w:r>
    </w:p>
    <w:p w:rsidR="007150A7" w:rsidRDefault="007150A7" w:rsidP="007150A7">
      <w:pPr>
        <w:spacing w:line="276" w:lineRule="auto"/>
        <w:ind w:left="567"/>
        <w:jc w:val="both"/>
      </w:pPr>
      <w:r>
        <w:rPr>
          <w:sz w:val="26"/>
        </w:rPr>
        <w:t>44) Gmina Żabno – powiat tarnowski.</w:t>
      </w:r>
    </w:p>
    <w:p w:rsidR="007150A7" w:rsidRDefault="007150A7" w:rsidP="007150A7">
      <w:pPr>
        <w:spacing w:line="276" w:lineRule="auto"/>
        <w:ind w:left="567"/>
        <w:jc w:val="both"/>
      </w:pPr>
    </w:p>
    <w:p w:rsidR="007150A7" w:rsidRDefault="007150A7" w:rsidP="007150A7">
      <w:pPr>
        <w:spacing w:line="276" w:lineRule="auto"/>
        <w:ind w:left="285" w:hanging="303"/>
        <w:jc w:val="both"/>
        <w:rPr>
          <w:sz w:val="26"/>
        </w:rPr>
      </w:pPr>
    </w:p>
    <w:p w:rsidR="007150A7" w:rsidRDefault="007150A7" w:rsidP="007150A7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7150A7" w:rsidRDefault="007150A7" w:rsidP="007150A7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140.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Spytkowice</w:t>
      </w:r>
      <w:r>
        <w:rPr>
          <w:b/>
          <w:sz w:val="26"/>
        </w:rPr>
        <w:br/>
      </w:r>
    </w:p>
    <w:p w:rsidR="007150A7" w:rsidRDefault="007150A7" w:rsidP="007150A7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KRYSTIAN Mariusz Tomasz zgłoszony przez KWW GMINA Z SERCEM. DLA MIESZKAŃCÓW.</w:t>
      </w:r>
    </w:p>
    <w:p w:rsidR="007150A7" w:rsidRDefault="007150A7" w:rsidP="007150A7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8187.</w:t>
      </w:r>
    </w:p>
    <w:p w:rsidR="007150A7" w:rsidRDefault="007150A7" w:rsidP="007150A7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4746 osobom.</w:t>
      </w:r>
    </w:p>
    <w:p w:rsidR="007150A7" w:rsidRDefault="007150A7" w:rsidP="007150A7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4746 wyborców, co stanowi </w:t>
      </w:r>
      <w:r>
        <w:rPr>
          <w:b/>
          <w:bCs/>
          <w:sz w:val="26"/>
        </w:rPr>
        <w:t>57,97%</w:t>
      </w:r>
      <w:r>
        <w:rPr>
          <w:bCs/>
          <w:sz w:val="26"/>
        </w:rPr>
        <w:t xml:space="preserve"> uprawnionych do głosowania.</w:t>
      </w:r>
    </w:p>
    <w:p w:rsidR="007150A7" w:rsidRDefault="007150A7" w:rsidP="007150A7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3597 głosów ważnych.</w:t>
      </w:r>
    </w:p>
    <w:p w:rsidR="007150A7" w:rsidRDefault="007150A7" w:rsidP="007150A7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7150A7" w:rsidTr="005F16E6">
        <w:trPr>
          <w:cantSplit/>
        </w:trPr>
        <w:tc>
          <w:tcPr>
            <w:tcW w:w="3975" w:type="dxa"/>
            <w:shd w:val="clear" w:color="auto" w:fill="auto"/>
          </w:tcPr>
          <w:p w:rsidR="007150A7" w:rsidRDefault="007150A7" w:rsidP="005F16E6">
            <w:pPr>
              <w:pStyle w:val="Zawartotabeli"/>
            </w:pPr>
          </w:p>
          <w:p w:rsidR="007150A7" w:rsidRDefault="007150A7" w:rsidP="005F16E6">
            <w:pPr>
              <w:pStyle w:val="Zawartotabeli"/>
            </w:pPr>
          </w:p>
          <w:p w:rsidR="007150A7" w:rsidRDefault="007150A7" w:rsidP="005F16E6">
            <w:pPr>
              <w:pStyle w:val="Zawartotabeli"/>
            </w:pPr>
          </w:p>
          <w:p w:rsidR="007150A7" w:rsidRDefault="007150A7" w:rsidP="005F16E6">
            <w:pPr>
              <w:pStyle w:val="Zawartotabeli"/>
            </w:pPr>
          </w:p>
          <w:p w:rsidR="007150A7" w:rsidRDefault="007150A7" w:rsidP="005F16E6">
            <w:pPr>
              <w:pStyle w:val="Zawartotabeli"/>
            </w:pPr>
          </w:p>
          <w:p w:rsidR="007150A7" w:rsidRDefault="007150A7" w:rsidP="005F16E6">
            <w:pPr>
              <w:pStyle w:val="Zawartotabeli"/>
            </w:pPr>
          </w:p>
          <w:p w:rsidR="007150A7" w:rsidRDefault="007150A7" w:rsidP="005F16E6">
            <w:pPr>
              <w:pStyle w:val="Zawartotabeli"/>
            </w:pPr>
          </w:p>
          <w:p w:rsidR="007150A7" w:rsidRDefault="007150A7" w:rsidP="005F16E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7150A7" w:rsidRDefault="007150A7" w:rsidP="005F16E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7150A7" w:rsidRDefault="007150A7" w:rsidP="005F16E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7150A7" w:rsidRDefault="007150A7" w:rsidP="005F16E6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7150A7" w:rsidRDefault="007150A7" w:rsidP="005F16E6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7150A7" w:rsidRDefault="007150A7" w:rsidP="005F16E6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7150A7" w:rsidRDefault="007150A7" w:rsidP="005F16E6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Krakowie I</w:t>
            </w:r>
          </w:p>
          <w:p w:rsidR="007150A7" w:rsidRDefault="007150A7" w:rsidP="005F16E6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Bartłomiej Migda</w:t>
            </w:r>
          </w:p>
        </w:tc>
      </w:tr>
    </w:tbl>
    <w:p w:rsidR="007150A7" w:rsidRDefault="007150A7" w:rsidP="007150A7">
      <w:pPr>
        <w:spacing w:line="276" w:lineRule="auto"/>
        <w:jc w:val="both"/>
        <w:rPr>
          <w:bCs/>
          <w:sz w:val="26"/>
        </w:rPr>
      </w:pPr>
    </w:p>
    <w:p w:rsidR="007150A7" w:rsidRDefault="007150A7" w:rsidP="007150A7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7150A7" w:rsidRDefault="007150A7" w:rsidP="007150A7">
      <w:pPr>
        <w:spacing w:line="276" w:lineRule="auto"/>
        <w:jc w:val="both"/>
      </w:pPr>
    </w:p>
    <w:p w:rsidR="00EA46AE" w:rsidRPr="007150A7" w:rsidRDefault="00EA46AE" w:rsidP="007150A7"/>
    <w:sectPr w:rsidR="00EA46AE" w:rsidRPr="007150A7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20" w:rsidRDefault="00E91120">
      <w:r>
        <w:separator/>
      </w:r>
    </w:p>
  </w:endnote>
  <w:endnote w:type="continuationSeparator" w:id="0">
    <w:p w:rsidR="00E91120" w:rsidRDefault="00E9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20" w:rsidRDefault="00E91120">
      <w:r>
        <w:separator/>
      </w:r>
    </w:p>
  </w:footnote>
  <w:footnote w:type="continuationSeparator" w:id="0">
    <w:p w:rsidR="00E91120" w:rsidRDefault="00E9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05AF"/>
    <w:rsid w:val="00076153"/>
    <w:rsid w:val="00083373"/>
    <w:rsid w:val="00086937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444B"/>
    <w:rsid w:val="0023328C"/>
    <w:rsid w:val="002448F0"/>
    <w:rsid w:val="002512CF"/>
    <w:rsid w:val="00291B91"/>
    <w:rsid w:val="00294D0B"/>
    <w:rsid w:val="002A385F"/>
    <w:rsid w:val="002A51C8"/>
    <w:rsid w:val="002A546E"/>
    <w:rsid w:val="002A5B8A"/>
    <w:rsid w:val="002B7584"/>
    <w:rsid w:val="002C479D"/>
    <w:rsid w:val="002D7615"/>
    <w:rsid w:val="002F7CDA"/>
    <w:rsid w:val="00300A52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B1D4A"/>
    <w:rsid w:val="00517B99"/>
    <w:rsid w:val="00540307"/>
    <w:rsid w:val="00565B48"/>
    <w:rsid w:val="0056701F"/>
    <w:rsid w:val="00585FE8"/>
    <w:rsid w:val="005D62D4"/>
    <w:rsid w:val="005E1E9A"/>
    <w:rsid w:val="005F1A7B"/>
    <w:rsid w:val="005F7A82"/>
    <w:rsid w:val="00650140"/>
    <w:rsid w:val="0065385C"/>
    <w:rsid w:val="00681242"/>
    <w:rsid w:val="00690908"/>
    <w:rsid w:val="006A5BCE"/>
    <w:rsid w:val="006B754A"/>
    <w:rsid w:val="006D7515"/>
    <w:rsid w:val="007150A7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0305B"/>
    <w:rsid w:val="008501E3"/>
    <w:rsid w:val="0085384B"/>
    <w:rsid w:val="00853A61"/>
    <w:rsid w:val="00866C78"/>
    <w:rsid w:val="00885EAE"/>
    <w:rsid w:val="0089781A"/>
    <w:rsid w:val="00901789"/>
    <w:rsid w:val="00905CB0"/>
    <w:rsid w:val="00905E0F"/>
    <w:rsid w:val="009534A9"/>
    <w:rsid w:val="00964BE7"/>
    <w:rsid w:val="0097258E"/>
    <w:rsid w:val="00983D33"/>
    <w:rsid w:val="009954BB"/>
    <w:rsid w:val="009C0F9B"/>
    <w:rsid w:val="009C3CDF"/>
    <w:rsid w:val="009D7D7D"/>
    <w:rsid w:val="00A06DBA"/>
    <w:rsid w:val="00A24848"/>
    <w:rsid w:val="00A40C47"/>
    <w:rsid w:val="00A52CDB"/>
    <w:rsid w:val="00A63B72"/>
    <w:rsid w:val="00AB14C1"/>
    <w:rsid w:val="00AF4201"/>
    <w:rsid w:val="00B02C4E"/>
    <w:rsid w:val="00B17478"/>
    <w:rsid w:val="00B27C1A"/>
    <w:rsid w:val="00B3172A"/>
    <w:rsid w:val="00B366FF"/>
    <w:rsid w:val="00B3768D"/>
    <w:rsid w:val="00B55A0D"/>
    <w:rsid w:val="00B6160E"/>
    <w:rsid w:val="00B86748"/>
    <w:rsid w:val="00B9474B"/>
    <w:rsid w:val="00B94B63"/>
    <w:rsid w:val="00BA3640"/>
    <w:rsid w:val="00BB5B44"/>
    <w:rsid w:val="00BB7E22"/>
    <w:rsid w:val="00BC1E53"/>
    <w:rsid w:val="00BE28E9"/>
    <w:rsid w:val="00BF78FD"/>
    <w:rsid w:val="00C03D66"/>
    <w:rsid w:val="00C32076"/>
    <w:rsid w:val="00C33598"/>
    <w:rsid w:val="00C6640D"/>
    <w:rsid w:val="00C750BC"/>
    <w:rsid w:val="00C81DE7"/>
    <w:rsid w:val="00C9341F"/>
    <w:rsid w:val="00CE1033"/>
    <w:rsid w:val="00CE1B31"/>
    <w:rsid w:val="00CE7019"/>
    <w:rsid w:val="00D065AD"/>
    <w:rsid w:val="00D06D27"/>
    <w:rsid w:val="00D10CF0"/>
    <w:rsid w:val="00D900A2"/>
    <w:rsid w:val="00DB17FF"/>
    <w:rsid w:val="00DD5FBE"/>
    <w:rsid w:val="00DE54CC"/>
    <w:rsid w:val="00DE7C24"/>
    <w:rsid w:val="00DF7866"/>
    <w:rsid w:val="00E21674"/>
    <w:rsid w:val="00E46656"/>
    <w:rsid w:val="00E53A9E"/>
    <w:rsid w:val="00E6619C"/>
    <w:rsid w:val="00E86D15"/>
    <w:rsid w:val="00E91120"/>
    <w:rsid w:val="00EA0562"/>
    <w:rsid w:val="00EA46AE"/>
    <w:rsid w:val="00EE769B"/>
    <w:rsid w:val="00F05912"/>
    <w:rsid w:val="00F12E53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  <w:style w:type="paragraph" w:styleId="Akapitzlist">
    <w:name w:val="List Paragraph"/>
    <w:basedOn w:val="Normalny"/>
    <w:uiPriority w:val="34"/>
    <w:qFormat/>
    <w:rsid w:val="0071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Krzysztof Książek</cp:lastModifiedBy>
  <cp:revision>2</cp:revision>
  <cp:lastPrinted>2014-10-29T11:20:00Z</cp:lastPrinted>
  <dcterms:created xsi:type="dcterms:W3CDTF">2018-10-29T08:35:00Z</dcterms:created>
  <dcterms:modified xsi:type="dcterms:W3CDTF">2018-10-29T08:35:00Z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